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1D70" w:rsidRDefault="00E570F6" w:rsidP="008C1D70">
      <w:pPr>
        <w:jc w:val="center"/>
        <w:rPr>
          <w:rFonts w:ascii="Times New Roman" w:hAnsi="Times New Roman" w:cs="Times New Roman"/>
          <w:sz w:val="52"/>
          <w:szCs w:val="52"/>
        </w:rPr>
      </w:pPr>
      <w:r>
        <w:rPr>
          <w:rFonts w:ascii="Times New Roman" w:hAnsi="Times New Roman" w:cs="Times New Roman"/>
          <w:sz w:val="52"/>
          <w:szCs w:val="52"/>
        </w:rPr>
        <w:t xml:space="preserve">Opinion </w:t>
      </w:r>
      <w:bookmarkStart w:id="0" w:name="_GoBack"/>
      <w:bookmarkEnd w:id="0"/>
      <w:r w:rsidR="008C1D70">
        <w:rPr>
          <w:rFonts w:ascii="Times New Roman" w:hAnsi="Times New Roman" w:cs="Times New Roman"/>
          <w:sz w:val="52"/>
          <w:szCs w:val="52"/>
        </w:rPr>
        <w:t>Writing Prompt</w:t>
      </w:r>
    </w:p>
    <w:p w:rsidR="00C11B73" w:rsidRDefault="00C11B73" w:rsidP="008C1D70">
      <w:pPr>
        <w:jc w:val="center"/>
        <w:rPr>
          <w:rFonts w:ascii="Times New Roman" w:hAnsi="Times New Roman" w:cs="Times New Roman"/>
          <w:sz w:val="52"/>
          <w:szCs w:val="52"/>
        </w:rPr>
      </w:pPr>
    </w:p>
    <w:p w:rsidR="000172BA" w:rsidRPr="00BC09E2" w:rsidRDefault="00C9001D">
      <w:pPr>
        <w:rPr>
          <w:rFonts w:ascii="Times New Roman" w:hAnsi="Times New Roman" w:cs="Times New Roman"/>
          <w:sz w:val="52"/>
          <w:szCs w:val="52"/>
        </w:rPr>
      </w:pPr>
      <w:r>
        <w:rPr>
          <w:rFonts w:ascii="Times New Roman" w:hAnsi="Times New Roman" w:cs="Times New Roman"/>
          <w:sz w:val="52"/>
          <w:szCs w:val="52"/>
        </w:rPr>
        <w:t>After reading the selection “</w:t>
      </w:r>
      <w:r w:rsidR="00BC09E2" w:rsidRPr="00C9001D">
        <w:rPr>
          <w:rFonts w:ascii="Times New Roman" w:hAnsi="Times New Roman" w:cs="Times New Roman"/>
          <w:sz w:val="52"/>
          <w:szCs w:val="52"/>
        </w:rPr>
        <w:t>About Birds</w:t>
      </w:r>
      <w:r>
        <w:rPr>
          <w:rFonts w:ascii="Times New Roman" w:hAnsi="Times New Roman" w:cs="Times New Roman"/>
          <w:sz w:val="52"/>
          <w:szCs w:val="52"/>
        </w:rPr>
        <w:t>”</w:t>
      </w:r>
      <w:r w:rsidR="00BC09E2" w:rsidRPr="00BC09E2">
        <w:rPr>
          <w:rFonts w:ascii="Times New Roman" w:hAnsi="Times New Roman" w:cs="Times New Roman"/>
          <w:sz w:val="52"/>
          <w:szCs w:val="52"/>
        </w:rPr>
        <w:t xml:space="preserve"> from the book</w:t>
      </w:r>
      <w:r w:rsidR="00BC09E2" w:rsidRPr="00BC09E2">
        <w:rPr>
          <w:rFonts w:ascii="Times New Roman" w:hAnsi="Times New Roman" w:cs="Times New Roman"/>
          <w:b/>
          <w:sz w:val="52"/>
          <w:szCs w:val="52"/>
        </w:rPr>
        <w:t>, Pets</w:t>
      </w:r>
      <w:r w:rsidR="00BC09E2" w:rsidRPr="00BC09E2">
        <w:rPr>
          <w:rFonts w:ascii="Times New Roman" w:hAnsi="Times New Roman" w:cs="Times New Roman"/>
          <w:sz w:val="52"/>
          <w:szCs w:val="52"/>
        </w:rPr>
        <w:t>, written by Melvin and Gilda Berger, answer the following question.</w:t>
      </w:r>
    </w:p>
    <w:p w:rsidR="00BC09E2" w:rsidRPr="00BC09E2" w:rsidRDefault="00BC09E2">
      <w:pPr>
        <w:rPr>
          <w:rFonts w:ascii="Times New Roman" w:hAnsi="Times New Roman" w:cs="Times New Roman"/>
          <w:sz w:val="52"/>
          <w:szCs w:val="52"/>
        </w:rPr>
      </w:pPr>
    </w:p>
    <w:p w:rsidR="00BC09E2" w:rsidRPr="00BC09E2" w:rsidRDefault="00BC09E2">
      <w:pPr>
        <w:rPr>
          <w:rFonts w:ascii="Times New Roman" w:hAnsi="Times New Roman" w:cs="Times New Roman"/>
          <w:sz w:val="52"/>
          <w:szCs w:val="52"/>
        </w:rPr>
      </w:pPr>
      <w:r w:rsidRPr="00BC09E2">
        <w:rPr>
          <w:rFonts w:ascii="Times New Roman" w:hAnsi="Times New Roman" w:cs="Times New Roman"/>
          <w:sz w:val="52"/>
          <w:szCs w:val="52"/>
        </w:rPr>
        <w:t>In your opinion, would you want to have a bird for a pet? Explain the reasons why</w:t>
      </w:r>
      <w:r w:rsidR="00821387">
        <w:rPr>
          <w:rFonts w:ascii="Times New Roman" w:hAnsi="Times New Roman" w:cs="Times New Roman"/>
          <w:sz w:val="52"/>
          <w:szCs w:val="52"/>
        </w:rPr>
        <w:t xml:space="preserve"> or why not</w:t>
      </w:r>
      <w:r w:rsidRPr="00BC09E2">
        <w:rPr>
          <w:rFonts w:ascii="Times New Roman" w:hAnsi="Times New Roman" w:cs="Times New Roman"/>
          <w:sz w:val="52"/>
          <w:szCs w:val="52"/>
        </w:rPr>
        <w:t>.</w:t>
      </w:r>
    </w:p>
    <w:p w:rsidR="00BC09E2" w:rsidRPr="00BC09E2" w:rsidRDefault="00BC09E2">
      <w:pPr>
        <w:rPr>
          <w:rFonts w:ascii="Times New Roman" w:hAnsi="Times New Roman" w:cs="Times New Roman"/>
          <w:sz w:val="52"/>
          <w:szCs w:val="52"/>
        </w:rPr>
      </w:pPr>
    </w:p>
    <w:p w:rsidR="00BC09E2" w:rsidRDefault="00BC09E2">
      <w:pPr>
        <w:rPr>
          <w:rFonts w:ascii="Times New Roman" w:hAnsi="Times New Roman" w:cs="Times New Roman"/>
          <w:sz w:val="52"/>
          <w:szCs w:val="52"/>
        </w:rPr>
      </w:pPr>
      <w:r w:rsidRPr="00BC09E2">
        <w:rPr>
          <w:rFonts w:ascii="Times New Roman" w:hAnsi="Times New Roman" w:cs="Times New Roman"/>
          <w:sz w:val="52"/>
          <w:szCs w:val="52"/>
        </w:rPr>
        <w:t>Use ideas and facts from the reading selection in your answer.</w:t>
      </w:r>
    </w:p>
    <w:p w:rsidR="00380BAD" w:rsidRDefault="00380BAD">
      <w:pPr>
        <w:rPr>
          <w:rFonts w:ascii="Times New Roman" w:hAnsi="Times New Roman" w:cs="Times New Roman"/>
          <w:sz w:val="52"/>
          <w:szCs w:val="52"/>
        </w:rPr>
      </w:pPr>
    </w:p>
    <w:p w:rsidR="00380BAD" w:rsidRDefault="00380BAD">
      <w:pPr>
        <w:rPr>
          <w:rFonts w:ascii="Times New Roman" w:hAnsi="Times New Roman" w:cs="Times New Roman"/>
          <w:sz w:val="52"/>
          <w:szCs w:val="52"/>
        </w:rPr>
      </w:pPr>
    </w:p>
    <w:p w:rsidR="00F72861" w:rsidRDefault="00F72861">
      <w:pPr>
        <w:rPr>
          <w:rFonts w:ascii="Times New Roman" w:hAnsi="Times New Roman" w:cs="Times New Roman"/>
          <w:sz w:val="52"/>
          <w:szCs w:val="52"/>
        </w:rPr>
      </w:pPr>
    </w:p>
    <w:p w:rsidR="00CF0ED9" w:rsidRDefault="00CF0ED9">
      <w:pPr>
        <w:rPr>
          <w:rFonts w:ascii="Times New Roman" w:hAnsi="Times New Roman" w:cs="Times New Roman"/>
          <w:sz w:val="52"/>
          <w:szCs w:val="52"/>
        </w:rPr>
      </w:pPr>
      <w:r>
        <w:rPr>
          <w:rFonts w:ascii="Times New Roman" w:hAnsi="Times New Roman" w:cs="Times New Roman"/>
          <w:noProof/>
          <w:sz w:val="48"/>
          <w:szCs w:val="48"/>
        </w:rPr>
        <w:lastRenderedPageBreak/>
        <w:drawing>
          <wp:inline distT="0" distB="0" distL="0" distR="0" wp14:anchorId="2C25E126" wp14:editId="443B4B6B">
            <wp:extent cx="5943600" cy="7674610"/>
            <wp:effectExtent l="0" t="0" r="0" b="254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7674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0ED9" w:rsidRDefault="00CF0ED9">
      <w:pPr>
        <w:rPr>
          <w:rFonts w:ascii="Times New Roman" w:hAnsi="Times New Roman" w:cs="Times New Roman"/>
          <w:sz w:val="52"/>
          <w:szCs w:val="52"/>
        </w:rPr>
        <w:sectPr w:rsidR="00CF0ED9" w:rsidSect="000172BA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r>
        <w:rPr>
          <w:rFonts w:ascii="Times New Roman" w:hAnsi="Times New Roman" w:cs="Times New Roman"/>
          <w:noProof/>
          <w:sz w:val="48"/>
          <w:szCs w:val="48"/>
        </w:rPr>
        <w:lastRenderedPageBreak/>
        <w:drawing>
          <wp:inline distT="0" distB="0" distL="0" distR="0" wp14:anchorId="53CFA6C9" wp14:editId="603E468F">
            <wp:extent cx="5943600" cy="7674813"/>
            <wp:effectExtent l="0" t="0" r="0" b="254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76748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2861" w:rsidRDefault="00F72861" w:rsidP="00F72861">
      <w:pPr>
        <w:jc w:val="center"/>
        <w:rPr>
          <w:rFonts w:ascii="Times New Roman" w:hAnsi="Times New Roman" w:cs="Times New Roman"/>
          <w:sz w:val="32"/>
          <w:szCs w:val="32"/>
        </w:rPr>
      </w:pPr>
      <w:r w:rsidRPr="00F72861">
        <w:rPr>
          <w:rFonts w:ascii="Times New Roman" w:hAnsi="Times New Roman" w:cs="Times New Roman"/>
          <w:sz w:val="32"/>
          <w:szCs w:val="32"/>
        </w:rPr>
        <w:lastRenderedPageBreak/>
        <w:t>2nd Grade Opinion Rubric</w:t>
      </w:r>
    </w:p>
    <w:tbl>
      <w:tblPr>
        <w:tblStyle w:val="TableGrid"/>
        <w:tblW w:w="14400" w:type="dxa"/>
        <w:tblInd w:w="-612" w:type="dxa"/>
        <w:tblLayout w:type="fixed"/>
        <w:tblLook w:val="0600" w:firstRow="0" w:lastRow="0" w:firstColumn="0" w:lastColumn="0" w:noHBand="1" w:noVBand="1"/>
      </w:tblPr>
      <w:tblGrid>
        <w:gridCol w:w="360"/>
        <w:gridCol w:w="3780"/>
        <w:gridCol w:w="3420"/>
        <w:gridCol w:w="3600"/>
        <w:gridCol w:w="3240"/>
      </w:tblGrid>
      <w:tr w:rsidR="00F72861" w:rsidTr="00CF0ED9">
        <w:tc>
          <w:tcPr>
            <w:tcW w:w="360" w:type="dxa"/>
            <w:shd w:val="clear" w:color="auto" w:fill="BFBFBF" w:themeFill="background1" w:themeFillShade="BF"/>
          </w:tcPr>
          <w:p w:rsidR="00F72861" w:rsidRDefault="00F72861" w:rsidP="00F72861"/>
        </w:tc>
        <w:tc>
          <w:tcPr>
            <w:tcW w:w="3780" w:type="dxa"/>
            <w:shd w:val="clear" w:color="auto" w:fill="BFBFBF" w:themeFill="background1" w:themeFillShade="BF"/>
          </w:tcPr>
          <w:p w:rsidR="00F72861" w:rsidRPr="00CC0EF4" w:rsidRDefault="00F72861" w:rsidP="00F72861">
            <w:pPr>
              <w:jc w:val="center"/>
              <w:rPr>
                <w:sz w:val="32"/>
                <w:szCs w:val="32"/>
              </w:rPr>
            </w:pPr>
            <w:r w:rsidRPr="00CC0EF4">
              <w:rPr>
                <w:sz w:val="32"/>
                <w:szCs w:val="32"/>
              </w:rPr>
              <w:t>EXCEEDS (4)</w:t>
            </w:r>
          </w:p>
        </w:tc>
        <w:tc>
          <w:tcPr>
            <w:tcW w:w="3420" w:type="dxa"/>
            <w:shd w:val="clear" w:color="auto" w:fill="BFBFBF" w:themeFill="background1" w:themeFillShade="BF"/>
          </w:tcPr>
          <w:p w:rsidR="00F72861" w:rsidRPr="00CC0EF4" w:rsidRDefault="00F72861" w:rsidP="00F72861">
            <w:pPr>
              <w:jc w:val="center"/>
              <w:rPr>
                <w:sz w:val="32"/>
                <w:szCs w:val="32"/>
              </w:rPr>
            </w:pPr>
            <w:r w:rsidRPr="00CC0EF4">
              <w:rPr>
                <w:sz w:val="32"/>
                <w:szCs w:val="32"/>
              </w:rPr>
              <w:t>MEETS (3)</w:t>
            </w:r>
          </w:p>
        </w:tc>
        <w:tc>
          <w:tcPr>
            <w:tcW w:w="3600" w:type="dxa"/>
            <w:shd w:val="clear" w:color="auto" w:fill="BFBFBF" w:themeFill="background1" w:themeFillShade="BF"/>
          </w:tcPr>
          <w:p w:rsidR="00F72861" w:rsidRPr="00CC0EF4" w:rsidRDefault="00F72861" w:rsidP="00F72861">
            <w:pPr>
              <w:jc w:val="center"/>
              <w:rPr>
                <w:sz w:val="32"/>
                <w:szCs w:val="32"/>
              </w:rPr>
            </w:pPr>
            <w:r w:rsidRPr="00CC0EF4">
              <w:rPr>
                <w:sz w:val="32"/>
                <w:szCs w:val="32"/>
              </w:rPr>
              <w:t>ALMOST MEETS (2)</w:t>
            </w:r>
          </w:p>
        </w:tc>
        <w:tc>
          <w:tcPr>
            <w:tcW w:w="3240" w:type="dxa"/>
            <w:shd w:val="clear" w:color="auto" w:fill="BFBFBF" w:themeFill="background1" w:themeFillShade="BF"/>
          </w:tcPr>
          <w:p w:rsidR="00F72861" w:rsidRPr="00CC0EF4" w:rsidRDefault="00F72861" w:rsidP="00F72861">
            <w:pPr>
              <w:jc w:val="center"/>
              <w:rPr>
                <w:sz w:val="32"/>
                <w:szCs w:val="32"/>
              </w:rPr>
            </w:pPr>
            <w:r w:rsidRPr="00CC0EF4">
              <w:rPr>
                <w:sz w:val="32"/>
                <w:szCs w:val="32"/>
              </w:rPr>
              <w:t>DOES NOT MEET (1)</w:t>
            </w:r>
          </w:p>
        </w:tc>
      </w:tr>
      <w:tr w:rsidR="00F72861" w:rsidTr="00CF0ED9">
        <w:trPr>
          <w:trHeight w:val="1898"/>
        </w:trPr>
        <w:tc>
          <w:tcPr>
            <w:tcW w:w="360" w:type="dxa"/>
            <w:shd w:val="clear" w:color="auto" w:fill="BFBFBF" w:themeFill="background1" w:themeFillShade="BF"/>
          </w:tcPr>
          <w:p w:rsidR="00F72861" w:rsidRPr="000501FE" w:rsidRDefault="00F72861" w:rsidP="00F72861">
            <w:pPr>
              <w:jc w:val="center"/>
              <w:rPr>
                <w:b/>
                <w:sz w:val="20"/>
                <w:szCs w:val="20"/>
              </w:rPr>
            </w:pPr>
            <w:r w:rsidRPr="000501FE">
              <w:rPr>
                <w:b/>
                <w:sz w:val="20"/>
                <w:szCs w:val="20"/>
              </w:rPr>
              <w:t>O</w:t>
            </w:r>
          </w:p>
          <w:p w:rsidR="00F72861" w:rsidRPr="000501FE" w:rsidRDefault="00F72861" w:rsidP="00F72861">
            <w:pPr>
              <w:jc w:val="center"/>
              <w:rPr>
                <w:b/>
                <w:sz w:val="20"/>
                <w:szCs w:val="20"/>
              </w:rPr>
            </w:pPr>
            <w:r w:rsidRPr="000501FE">
              <w:rPr>
                <w:b/>
                <w:sz w:val="20"/>
                <w:szCs w:val="20"/>
              </w:rPr>
              <w:t>P</w:t>
            </w:r>
          </w:p>
          <w:p w:rsidR="00F72861" w:rsidRPr="000501FE" w:rsidRDefault="00F72861" w:rsidP="00F72861">
            <w:pPr>
              <w:jc w:val="center"/>
              <w:rPr>
                <w:b/>
                <w:sz w:val="20"/>
                <w:szCs w:val="20"/>
              </w:rPr>
            </w:pPr>
            <w:r w:rsidRPr="000501FE">
              <w:rPr>
                <w:b/>
                <w:sz w:val="20"/>
                <w:szCs w:val="20"/>
              </w:rPr>
              <w:t>I</w:t>
            </w:r>
          </w:p>
          <w:p w:rsidR="00F72861" w:rsidRPr="000501FE" w:rsidRDefault="00F72861" w:rsidP="00F72861">
            <w:pPr>
              <w:jc w:val="center"/>
              <w:rPr>
                <w:b/>
                <w:sz w:val="20"/>
                <w:szCs w:val="20"/>
              </w:rPr>
            </w:pPr>
            <w:r w:rsidRPr="000501FE">
              <w:rPr>
                <w:b/>
                <w:sz w:val="20"/>
                <w:szCs w:val="20"/>
              </w:rPr>
              <w:t>N</w:t>
            </w:r>
          </w:p>
          <w:p w:rsidR="00F72861" w:rsidRPr="000501FE" w:rsidRDefault="00F72861" w:rsidP="00F72861">
            <w:pPr>
              <w:jc w:val="center"/>
              <w:rPr>
                <w:b/>
                <w:sz w:val="20"/>
                <w:szCs w:val="20"/>
              </w:rPr>
            </w:pPr>
            <w:r w:rsidRPr="000501FE">
              <w:rPr>
                <w:b/>
                <w:sz w:val="20"/>
                <w:szCs w:val="20"/>
              </w:rPr>
              <w:t>I</w:t>
            </w:r>
          </w:p>
          <w:p w:rsidR="00F72861" w:rsidRPr="000501FE" w:rsidRDefault="00F72861" w:rsidP="00F72861">
            <w:pPr>
              <w:jc w:val="center"/>
              <w:rPr>
                <w:b/>
                <w:sz w:val="20"/>
                <w:szCs w:val="20"/>
              </w:rPr>
            </w:pPr>
            <w:r w:rsidRPr="000501FE">
              <w:rPr>
                <w:b/>
                <w:sz w:val="20"/>
                <w:szCs w:val="20"/>
              </w:rPr>
              <w:t>O</w:t>
            </w:r>
          </w:p>
          <w:p w:rsidR="00F72861" w:rsidRPr="000501FE" w:rsidRDefault="00F72861" w:rsidP="00F72861">
            <w:pPr>
              <w:jc w:val="center"/>
              <w:rPr>
                <w:b/>
                <w:sz w:val="20"/>
                <w:szCs w:val="20"/>
              </w:rPr>
            </w:pPr>
            <w:r w:rsidRPr="000501FE">
              <w:rPr>
                <w:b/>
                <w:sz w:val="20"/>
                <w:szCs w:val="20"/>
              </w:rPr>
              <w:t>N</w:t>
            </w:r>
          </w:p>
          <w:p w:rsidR="00F72861" w:rsidRPr="00C15684" w:rsidRDefault="00F72861" w:rsidP="00F7286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780" w:type="dxa"/>
          </w:tcPr>
          <w:p w:rsidR="00F72861" w:rsidRPr="003450E7" w:rsidRDefault="00F72861" w:rsidP="00F72861">
            <w:pPr>
              <w:spacing w:after="200" w:line="276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450E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Introduction is clear and interesting</w:t>
            </w:r>
          </w:p>
          <w:p w:rsidR="00F72861" w:rsidRPr="003450E7" w:rsidRDefault="00F72861" w:rsidP="00F72861">
            <w:pPr>
              <w:spacing w:after="200" w:line="276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450E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Opinion is clear and includes more than one idea. </w:t>
            </w:r>
          </w:p>
          <w:p w:rsidR="00F72861" w:rsidRPr="003450E7" w:rsidRDefault="00F72861" w:rsidP="00F72861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450E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Concluding statement is persuasive</w:t>
            </w:r>
          </w:p>
        </w:tc>
        <w:tc>
          <w:tcPr>
            <w:tcW w:w="3420" w:type="dxa"/>
          </w:tcPr>
          <w:p w:rsidR="00F72861" w:rsidRPr="003450E7" w:rsidRDefault="00F72861" w:rsidP="00F72861">
            <w:pPr>
              <w:spacing w:after="200" w:line="276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450E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Introduction of topic or book is accurate and complete</w:t>
            </w:r>
          </w:p>
          <w:p w:rsidR="00F72861" w:rsidRPr="003450E7" w:rsidRDefault="00F72861" w:rsidP="00F72861">
            <w:pPr>
              <w:spacing w:after="200" w:line="276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450E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Opinion is clea</w:t>
            </w:r>
            <w:r w:rsidR="00CF0ED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rly stated and answers question</w:t>
            </w:r>
          </w:p>
          <w:p w:rsidR="00F72861" w:rsidRPr="003450E7" w:rsidRDefault="00F72861" w:rsidP="00F72861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450E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Provides a concluding statement </w:t>
            </w:r>
          </w:p>
        </w:tc>
        <w:tc>
          <w:tcPr>
            <w:tcW w:w="3600" w:type="dxa"/>
          </w:tcPr>
          <w:p w:rsidR="00F72861" w:rsidRPr="003450E7" w:rsidRDefault="00F72861" w:rsidP="00F72861">
            <w:pPr>
              <w:spacing w:after="200" w:line="276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450E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Introduction missing important information </w:t>
            </w:r>
          </w:p>
          <w:p w:rsidR="00F72861" w:rsidRPr="003450E7" w:rsidRDefault="00F72861" w:rsidP="00F72861">
            <w:pPr>
              <w:spacing w:after="200" w:line="276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450E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Opinion stated but not focused or complete</w:t>
            </w:r>
          </w:p>
          <w:p w:rsidR="00F72861" w:rsidRPr="003450E7" w:rsidRDefault="00F72861" w:rsidP="00F72861">
            <w:pPr>
              <w:spacing w:after="200" w:line="276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C</w:t>
            </w:r>
            <w:r w:rsidRPr="003450E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oncluding statement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is unclear</w:t>
            </w:r>
          </w:p>
        </w:tc>
        <w:tc>
          <w:tcPr>
            <w:tcW w:w="3240" w:type="dxa"/>
          </w:tcPr>
          <w:p w:rsidR="00F72861" w:rsidRPr="003450E7" w:rsidRDefault="00F72861" w:rsidP="00F72861">
            <w:pPr>
              <w:tabs>
                <w:tab w:val="center" w:pos="4680"/>
                <w:tab w:val="right" w:pos="9360"/>
              </w:tabs>
              <w:spacing w:after="200" w:line="276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450E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Introduction is confusing or incomplete</w:t>
            </w:r>
          </w:p>
          <w:p w:rsidR="00F72861" w:rsidRPr="003450E7" w:rsidRDefault="00F72861" w:rsidP="00F72861">
            <w:pPr>
              <w:spacing w:after="200" w:line="276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450E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Opinion not stated or not clear</w:t>
            </w:r>
          </w:p>
          <w:p w:rsidR="00F72861" w:rsidRPr="003450E7" w:rsidRDefault="00F72861" w:rsidP="00F72861">
            <w:pPr>
              <w:spacing w:after="200" w:line="276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450E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Lacks a concluding statement</w:t>
            </w:r>
          </w:p>
        </w:tc>
      </w:tr>
      <w:tr w:rsidR="00F72861" w:rsidTr="00CF0ED9">
        <w:tc>
          <w:tcPr>
            <w:tcW w:w="360" w:type="dxa"/>
            <w:shd w:val="clear" w:color="auto" w:fill="BFBFBF" w:themeFill="background1" w:themeFillShade="BF"/>
          </w:tcPr>
          <w:p w:rsidR="00F72861" w:rsidRPr="000501FE" w:rsidRDefault="00F72861" w:rsidP="00F72861">
            <w:pPr>
              <w:jc w:val="center"/>
              <w:rPr>
                <w:b/>
                <w:sz w:val="16"/>
                <w:szCs w:val="16"/>
              </w:rPr>
            </w:pPr>
            <w:r w:rsidRPr="000501FE">
              <w:rPr>
                <w:b/>
                <w:sz w:val="16"/>
                <w:szCs w:val="16"/>
              </w:rPr>
              <w:t>O</w:t>
            </w:r>
          </w:p>
          <w:p w:rsidR="00F72861" w:rsidRPr="000501FE" w:rsidRDefault="00F72861" w:rsidP="00F72861">
            <w:pPr>
              <w:jc w:val="center"/>
              <w:rPr>
                <w:b/>
                <w:sz w:val="16"/>
                <w:szCs w:val="16"/>
              </w:rPr>
            </w:pPr>
            <w:r w:rsidRPr="000501FE">
              <w:rPr>
                <w:b/>
                <w:sz w:val="16"/>
                <w:szCs w:val="16"/>
              </w:rPr>
              <w:t>R</w:t>
            </w:r>
          </w:p>
          <w:p w:rsidR="00F72861" w:rsidRPr="000501FE" w:rsidRDefault="00F72861" w:rsidP="00F72861">
            <w:pPr>
              <w:jc w:val="center"/>
              <w:rPr>
                <w:b/>
                <w:sz w:val="16"/>
                <w:szCs w:val="16"/>
              </w:rPr>
            </w:pPr>
            <w:r w:rsidRPr="000501FE">
              <w:rPr>
                <w:b/>
                <w:sz w:val="16"/>
                <w:szCs w:val="16"/>
              </w:rPr>
              <w:t>G</w:t>
            </w:r>
          </w:p>
          <w:p w:rsidR="00F72861" w:rsidRPr="000501FE" w:rsidRDefault="00F72861" w:rsidP="00F72861">
            <w:pPr>
              <w:jc w:val="center"/>
              <w:rPr>
                <w:b/>
                <w:sz w:val="16"/>
                <w:szCs w:val="16"/>
              </w:rPr>
            </w:pPr>
            <w:r w:rsidRPr="000501FE">
              <w:rPr>
                <w:b/>
                <w:sz w:val="16"/>
                <w:szCs w:val="16"/>
              </w:rPr>
              <w:t>A</w:t>
            </w:r>
          </w:p>
          <w:p w:rsidR="00F72861" w:rsidRPr="000501FE" w:rsidRDefault="00F72861" w:rsidP="00F72861">
            <w:pPr>
              <w:jc w:val="center"/>
              <w:rPr>
                <w:b/>
                <w:sz w:val="16"/>
                <w:szCs w:val="16"/>
              </w:rPr>
            </w:pPr>
            <w:r w:rsidRPr="000501FE">
              <w:rPr>
                <w:b/>
                <w:sz w:val="16"/>
                <w:szCs w:val="16"/>
              </w:rPr>
              <w:t>N</w:t>
            </w:r>
          </w:p>
          <w:p w:rsidR="00F72861" w:rsidRPr="000501FE" w:rsidRDefault="00F72861" w:rsidP="00F72861">
            <w:pPr>
              <w:jc w:val="center"/>
              <w:rPr>
                <w:b/>
                <w:sz w:val="16"/>
                <w:szCs w:val="16"/>
              </w:rPr>
            </w:pPr>
            <w:r w:rsidRPr="000501FE">
              <w:rPr>
                <w:b/>
                <w:sz w:val="16"/>
                <w:szCs w:val="16"/>
              </w:rPr>
              <w:t xml:space="preserve">I </w:t>
            </w:r>
          </w:p>
          <w:p w:rsidR="00F72861" w:rsidRPr="000501FE" w:rsidRDefault="00F72861" w:rsidP="00F72861">
            <w:pPr>
              <w:jc w:val="center"/>
              <w:rPr>
                <w:b/>
                <w:sz w:val="16"/>
                <w:szCs w:val="16"/>
              </w:rPr>
            </w:pPr>
            <w:r w:rsidRPr="000501FE">
              <w:rPr>
                <w:b/>
                <w:sz w:val="16"/>
                <w:szCs w:val="16"/>
              </w:rPr>
              <w:t>Z</w:t>
            </w:r>
          </w:p>
          <w:p w:rsidR="00F72861" w:rsidRPr="000501FE" w:rsidRDefault="00F72861" w:rsidP="00F72861">
            <w:pPr>
              <w:jc w:val="center"/>
              <w:rPr>
                <w:b/>
                <w:sz w:val="16"/>
                <w:szCs w:val="16"/>
              </w:rPr>
            </w:pPr>
            <w:r w:rsidRPr="000501FE">
              <w:rPr>
                <w:b/>
                <w:sz w:val="16"/>
                <w:szCs w:val="16"/>
              </w:rPr>
              <w:t>A</w:t>
            </w:r>
          </w:p>
          <w:p w:rsidR="00F72861" w:rsidRPr="000501FE" w:rsidRDefault="00F72861" w:rsidP="00F72861">
            <w:pPr>
              <w:jc w:val="center"/>
              <w:rPr>
                <w:b/>
                <w:sz w:val="16"/>
                <w:szCs w:val="16"/>
              </w:rPr>
            </w:pPr>
            <w:r w:rsidRPr="000501FE">
              <w:rPr>
                <w:b/>
                <w:sz w:val="16"/>
                <w:szCs w:val="16"/>
              </w:rPr>
              <w:t>T</w:t>
            </w:r>
          </w:p>
          <w:p w:rsidR="00F72861" w:rsidRPr="000501FE" w:rsidRDefault="00F72861" w:rsidP="00F72861">
            <w:pPr>
              <w:jc w:val="center"/>
              <w:rPr>
                <w:b/>
                <w:sz w:val="16"/>
                <w:szCs w:val="16"/>
              </w:rPr>
            </w:pPr>
            <w:r w:rsidRPr="000501FE">
              <w:rPr>
                <w:b/>
                <w:sz w:val="16"/>
                <w:szCs w:val="16"/>
              </w:rPr>
              <w:t>I</w:t>
            </w:r>
          </w:p>
          <w:p w:rsidR="00F72861" w:rsidRPr="000501FE" w:rsidRDefault="00F72861" w:rsidP="00F72861">
            <w:pPr>
              <w:jc w:val="center"/>
              <w:rPr>
                <w:b/>
                <w:sz w:val="16"/>
                <w:szCs w:val="16"/>
              </w:rPr>
            </w:pPr>
            <w:r w:rsidRPr="000501FE">
              <w:rPr>
                <w:b/>
                <w:sz w:val="16"/>
                <w:szCs w:val="16"/>
              </w:rPr>
              <w:t>O</w:t>
            </w:r>
          </w:p>
          <w:p w:rsidR="00F72861" w:rsidRPr="00232CD8" w:rsidRDefault="00F72861" w:rsidP="00F72861">
            <w:pPr>
              <w:jc w:val="center"/>
              <w:rPr>
                <w:sz w:val="16"/>
                <w:szCs w:val="16"/>
              </w:rPr>
            </w:pPr>
            <w:r w:rsidRPr="000501FE">
              <w:rPr>
                <w:b/>
                <w:sz w:val="16"/>
                <w:szCs w:val="16"/>
              </w:rPr>
              <w:t>N</w:t>
            </w:r>
          </w:p>
        </w:tc>
        <w:tc>
          <w:tcPr>
            <w:tcW w:w="3780" w:type="dxa"/>
          </w:tcPr>
          <w:p w:rsidR="00F72861" w:rsidRPr="003450E7" w:rsidRDefault="00F72861" w:rsidP="00F72861">
            <w:pPr>
              <w:spacing w:after="200" w:line="276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450E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Groups ideas logically to support writer’s purpose</w:t>
            </w:r>
          </w:p>
          <w:p w:rsidR="00F72861" w:rsidRDefault="00F72861" w:rsidP="00F72861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Uses 4 or more r</w:t>
            </w:r>
            <w:r w:rsidRPr="003450E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easons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to support opinion. </w:t>
            </w:r>
          </w:p>
          <w:p w:rsidR="00F72861" w:rsidRPr="003450E7" w:rsidRDefault="00F72861" w:rsidP="00F72861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F72861" w:rsidRPr="003450E7" w:rsidRDefault="00F72861" w:rsidP="00F72861">
            <w:pPr>
              <w:pStyle w:val="Default"/>
              <w:rPr>
                <w:color w:val="000000" w:themeColor="text1"/>
                <w:sz w:val="28"/>
                <w:szCs w:val="28"/>
              </w:rPr>
            </w:pPr>
            <w:r>
              <w:rPr>
                <w:rFonts w:cstheme="minorBidi"/>
                <w:color w:val="000000" w:themeColor="text1"/>
                <w:sz w:val="28"/>
                <w:szCs w:val="28"/>
              </w:rPr>
              <w:t xml:space="preserve"> U</w:t>
            </w:r>
            <w:r w:rsidRPr="003450E7">
              <w:rPr>
                <w:rFonts w:cstheme="minorBidi"/>
                <w:color w:val="000000" w:themeColor="text1"/>
                <w:sz w:val="28"/>
                <w:szCs w:val="28"/>
              </w:rPr>
              <w:t>ses a variety of linking words</w:t>
            </w:r>
            <w:r>
              <w:rPr>
                <w:rFonts w:cstheme="minorBidi"/>
                <w:color w:val="000000" w:themeColor="text1"/>
                <w:sz w:val="28"/>
                <w:szCs w:val="28"/>
              </w:rPr>
              <w:t xml:space="preserve"> or transitions</w:t>
            </w:r>
            <w:r w:rsidRPr="003450E7">
              <w:rPr>
                <w:rFonts w:cstheme="minorBidi"/>
                <w:color w:val="000000" w:themeColor="text1"/>
                <w:sz w:val="28"/>
                <w:szCs w:val="28"/>
              </w:rPr>
              <w:t xml:space="preserve"> (e.g., because, and, also) to connect opinion and reasons </w:t>
            </w:r>
            <w:r w:rsidRPr="004D2B0A">
              <w:rPr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3420" w:type="dxa"/>
          </w:tcPr>
          <w:p w:rsidR="00F72861" w:rsidRPr="003450E7" w:rsidRDefault="00F72861" w:rsidP="00F72861">
            <w:pPr>
              <w:spacing w:after="200" w:line="276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450E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Writing is focused on topic and purpose</w:t>
            </w:r>
          </w:p>
          <w:p w:rsidR="00F72861" w:rsidRPr="003450E7" w:rsidRDefault="00F72861" w:rsidP="00F72861">
            <w:pPr>
              <w:spacing w:after="200" w:line="276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Uses 3 r</w:t>
            </w:r>
            <w:r w:rsidRPr="003450E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easons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to </w:t>
            </w:r>
            <w:r w:rsidRPr="003450E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support opinion</w:t>
            </w:r>
          </w:p>
          <w:p w:rsidR="00F72861" w:rsidRPr="003450E7" w:rsidRDefault="00F72861" w:rsidP="00F72861">
            <w:pPr>
              <w:pStyle w:val="Default"/>
              <w:rPr>
                <w:color w:val="000000" w:themeColor="text1"/>
                <w:sz w:val="28"/>
                <w:szCs w:val="28"/>
              </w:rPr>
            </w:pPr>
            <w:r>
              <w:rPr>
                <w:rFonts w:cstheme="minorBidi"/>
                <w:color w:val="000000" w:themeColor="text1"/>
                <w:sz w:val="28"/>
                <w:szCs w:val="28"/>
              </w:rPr>
              <w:t>Logically groups ideas and/or u</w:t>
            </w:r>
            <w:r w:rsidRPr="003450E7">
              <w:rPr>
                <w:rFonts w:cstheme="minorBidi"/>
                <w:color w:val="000000" w:themeColor="text1"/>
                <w:sz w:val="28"/>
                <w:szCs w:val="28"/>
              </w:rPr>
              <w:t xml:space="preserve">ses linking words (e.g., because, and, also) to connect opinion and reasons  </w:t>
            </w:r>
          </w:p>
        </w:tc>
        <w:tc>
          <w:tcPr>
            <w:tcW w:w="3600" w:type="dxa"/>
          </w:tcPr>
          <w:p w:rsidR="00F72861" w:rsidRPr="003450E7" w:rsidRDefault="00F72861" w:rsidP="00F72861">
            <w:pPr>
              <w:spacing w:after="200" w:line="276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450E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Writing is somewhat focused on topic and purpose</w:t>
            </w:r>
          </w:p>
          <w:p w:rsidR="00F72861" w:rsidRPr="003450E7" w:rsidRDefault="00F72861" w:rsidP="00F72861">
            <w:pPr>
              <w:spacing w:after="200" w:line="276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Uses 2 r</w:t>
            </w:r>
            <w:r w:rsidRPr="00C0611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easons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to </w:t>
            </w:r>
            <w:r w:rsidRPr="00C0611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support opinion</w:t>
            </w:r>
          </w:p>
          <w:p w:rsidR="00F72861" w:rsidRDefault="00F72861" w:rsidP="00F72861">
            <w:pPr>
              <w:pStyle w:val="Default"/>
              <w:rPr>
                <w:rFonts w:eastAsiaTheme="minorHAnsi" w:cstheme="minorBidi"/>
                <w:color w:val="000000" w:themeColor="text1"/>
                <w:sz w:val="28"/>
                <w:szCs w:val="28"/>
              </w:rPr>
            </w:pPr>
            <w:r w:rsidRPr="003450E7">
              <w:rPr>
                <w:rFonts w:eastAsiaTheme="minorHAnsi" w:cstheme="minorBidi"/>
                <w:color w:val="000000" w:themeColor="text1"/>
                <w:sz w:val="28"/>
                <w:szCs w:val="28"/>
              </w:rPr>
              <w:t>Uses basic linking words</w:t>
            </w:r>
          </w:p>
          <w:p w:rsidR="00F72861" w:rsidRPr="003450E7" w:rsidRDefault="00F72861" w:rsidP="00F72861">
            <w:pPr>
              <w:pStyle w:val="Default"/>
              <w:rPr>
                <w:rFonts w:eastAsiaTheme="minorHAnsi" w:cstheme="minorBidi"/>
                <w:color w:val="000000" w:themeColor="text1"/>
                <w:sz w:val="28"/>
                <w:szCs w:val="28"/>
              </w:rPr>
            </w:pPr>
            <w:r w:rsidRPr="003450E7">
              <w:rPr>
                <w:rFonts w:eastAsiaTheme="minorHAnsi" w:cstheme="minorBidi"/>
                <w:color w:val="000000" w:themeColor="text1"/>
                <w:sz w:val="28"/>
                <w:szCs w:val="28"/>
              </w:rPr>
              <w:t>(</w:t>
            </w:r>
            <w:r>
              <w:rPr>
                <w:rFonts w:eastAsiaTheme="minorHAnsi" w:cstheme="minorBidi"/>
                <w:color w:val="000000" w:themeColor="text1"/>
                <w:sz w:val="28"/>
                <w:szCs w:val="28"/>
              </w:rPr>
              <w:t>a</w:t>
            </w:r>
            <w:r w:rsidRPr="003450E7">
              <w:rPr>
                <w:rFonts w:eastAsiaTheme="minorHAnsi" w:cstheme="minorBidi"/>
                <w:color w:val="000000" w:themeColor="text1"/>
                <w:sz w:val="28"/>
                <w:szCs w:val="28"/>
              </w:rPr>
              <w:t xml:space="preserve">nd, so) to connect opinion and reasons  </w:t>
            </w:r>
          </w:p>
          <w:p w:rsidR="00F72861" w:rsidRPr="003450E7" w:rsidRDefault="00F72861" w:rsidP="00F72861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240" w:type="dxa"/>
          </w:tcPr>
          <w:p w:rsidR="00F72861" w:rsidRPr="003450E7" w:rsidRDefault="00F72861" w:rsidP="00F72861">
            <w:pPr>
              <w:spacing w:after="200" w:line="276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450E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Writing is not focused on topic and purpose</w:t>
            </w:r>
          </w:p>
          <w:p w:rsidR="00F72861" w:rsidRDefault="00F72861" w:rsidP="00F72861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Uses 1 or no  r</w:t>
            </w:r>
            <w:r w:rsidRPr="00C0611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easons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to </w:t>
            </w:r>
            <w:r w:rsidRPr="00C0611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support opinion</w:t>
            </w:r>
          </w:p>
          <w:p w:rsidR="00F72861" w:rsidRPr="003450E7" w:rsidRDefault="00F72861" w:rsidP="00F72861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F72861" w:rsidRPr="003450E7" w:rsidRDefault="00F72861" w:rsidP="00F72861">
            <w:pPr>
              <w:spacing w:after="200" w:line="276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450E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Facts and reasons not clearly linked to opinion</w:t>
            </w:r>
          </w:p>
        </w:tc>
      </w:tr>
      <w:tr w:rsidR="00F72861" w:rsidTr="00CF0ED9">
        <w:tc>
          <w:tcPr>
            <w:tcW w:w="360" w:type="dxa"/>
            <w:shd w:val="clear" w:color="auto" w:fill="BFBFBF" w:themeFill="background1" w:themeFillShade="BF"/>
          </w:tcPr>
          <w:p w:rsidR="00F72861" w:rsidRPr="000501FE" w:rsidRDefault="00F72861" w:rsidP="00F72861">
            <w:pPr>
              <w:jc w:val="center"/>
              <w:rPr>
                <w:b/>
                <w:sz w:val="18"/>
                <w:szCs w:val="18"/>
              </w:rPr>
            </w:pPr>
            <w:r w:rsidRPr="000501FE">
              <w:rPr>
                <w:b/>
                <w:sz w:val="18"/>
                <w:szCs w:val="18"/>
              </w:rPr>
              <w:t>L</w:t>
            </w:r>
          </w:p>
          <w:p w:rsidR="00F72861" w:rsidRPr="000501FE" w:rsidRDefault="00F72861" w:rsidP="00F72861">
            <w:pPr>
              <w:jc w:val="center"/>
              <w:rPr>
                <w:b/>
                <w:sz w:val="18"/>
                <w:szCs w:val="18"/>
              </w:rPr>
            </w:pPr>
            <w:r w:rsidRPr="000501FE">
              <w:rPr>
                <w:b/>
                <w:sz w:val="18"/>
                <w:szCs w:val="18"/>
              </w:rPr>
              <w:t>A</w:t>
            </w:r>
          </w:p>
          <w:p w:rsidR="00F72861" w:rsidRPr="000501FE" w:rsidRDefault="00F72861" w:rsidP="00F72861">
            <w:pPr>
              <w:jc w:val="center"/>
              <w:rPr>
                <w:b/>
                <w:sz w:val="18"/>
                <w:szCs w:val="18"/>
              </w:rPr>
            </w:pPr>
            <w:r w:rsidRPr="000501FE">
              <w:rPr>
                <w:b/>
                <w:sz w:val="18"/>
                <w:szCs w:val="18"/>
              </w:rPr>
              <w:t>N</w:t>
            </w:r>
          </w:p>
          <w:p w:rsidR="00F72861" w:rsidRPr="000501FE" w:rsidRDefault="00F72861" w:rsidP="00F72861">
            <w:pPr>
              <w:jc w:val="center"/>
              <w:rPr>
                <w:b/>
                <w:sz w:val="18"/>
                <w:szCs w:val="18"/>
              </w:rPr>
            </w:pPr>
            <w:r w:rsidRPr="000501FE">
              <w:rPr>
                <w:b/>
                <w:sz w:val="18"/>
                <w:szCs w:val="18"/>
              </w:rPr>
              <w:t>G</w:t>
            </w:r>
          </w:p>
          <w:p w:rsidR="00F72861" w:rsidRPr="000501FE" w:rsidRDefault="00F72861" w:rsidP="00F72861">
            <w:pPr>
              <w:jc w:val="center"/>
              <w:rPr>
                <w:b/>
                <w:sz w:val="18"/>
                <w:szCs w:val="18"/>
              </w:rPr>
            </w:pPr>
            <w:r w:rsidRPr="000501FE">
              <w:rPr>
                <w:b/>
                <w:sz w:val="18"/>
                <w:szCs w:val="18"/>
              </w:rPr>
              <w:t>U</w:t>
            </w:r>
          </w:p>
          <w:p w:rsidR="00F72861" w:rsidRPr="000501FE" w:rsidRDefault="00F72861" w:rsidP="00F72861">
            <w:pPr>
              <w:jc w:val="center"/>
              <w:rPr>
                <w:b/>
                <w:sz w:val="18"/>
                <w:szCs w:val="18"/>
              </w:rPr>
            </w:pPr>
            <w:r w:rsidRPr="000501FE">
              <w:rPr>
                <w:b/>
                <w:sz w:val="18"/>
                <w:szCs w:val="18"/>
              </w:rPr>
              <w:t>A</w:t>
            </w:r>
          </w:p>
          <w:p w:rsidR="00F72861" w:rsidRPr="000501FE" w:rsidRDefault="00F72861" w:rsidP="00F72861">
            <w:pPr>
              <w:jc w:val="center"/>
              <w:rPr>
                <w:b/>
                <w:sz w:val="18"/>
                <w:szCs w:val="18"/>
              </w:rPr>
            </w:pPr>
            <w:r w:rsidRPr="000501FE">
              <w:rPr>
                <w:b/>
                <w:sz w:val="18"/>
                <w:szCs w:val="18"/>
              </w:rPr>
              <w:t>G</w:t>
            </w:r>
          </w:p>
          <w:p w:rsidR="00F72861" w:rsidRPr="000501FE" w:rsidRDefault="00F72861" w:rsidP="00F72861">
            <w:pPr>
              <w:jc w:val="center"/>
              <w:rPr>
                <w:b/>
                <w:sz w:val="18"/>
                <w:szCs w:val="18"/>
              </w:rPr>
            </w:pPr>
            <w:r w:rsidRPr="000501FE">
              <w:rPr>
                <w:b/>
                <w:sz w:val="18"/>
                <w:szCs w:val="18"/>
              </w:rPr>
              <w:t>E</w:t>
            </w:r>
          </w:p>
          <w:p w:rsidR="00F72861" w:rsidRPr="000501FE" w:rsidRDefault="00F72861" w:rsidP="00F72861">
            <w:pPr>
              <w:jc w:val="center"/>
              <w:rPr>
                <w:b/>
                <w:sz w:val="18"/>
                <w:szCs w:val="18"/>
              </w:rPr>
            </w:pPr>
          </w:p>
          <w:p w:rsidR="00F72861" w:rsidRDefault="00F72861" w:rsidP="00F72861">
            <w:pPr>
              <w:jc w:val="center"/>
            </w:pPr>
          </w:p>
        </w:tc>
        <w:tc>
          <w:tcPr>
            <w:tcW w:w="3780" w:type="dxa"/>
          </w:tcPr>
          <w:p w:rsidR="00F72861" w:rsidRDefault="00F72861" w:rsidP="00F72861">
            <w:pPr>
              <w:tabs>
                <w:tab w:val="center" w:pos="4680"/>
                <w:tab w:val="right" w:pos="9360"/>
              </w:tabs>
              <w:spacing w:after="200" w:line="276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450E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Most words are spelled correctly</w:t>
            </w:r>
          </w:p>
          <w:p w:rsidR="00F72861" w:rsidRPr="003450E7" w:rsidRDefault="00F72861" w:rsidP="00F72861">
            <w:pPr>
              <w:tabs>
                <w:tab w:val="center" w:pos="4680"/>
                <w:tab w:val="right" w:pos="9360"/>
              </w:tabs>
              <w:spacing w:after="200" w:line="276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Includes robust vocabulary and clear word choices.</w:t>
            </w:r>
          </w:p>
          <w:p w:rsidR="00F72861" w:rsidRPr="003450E7" w:rsidRDefault="00F72861" w:rsidP="00F72861">
            <w:pPr>
              <w:spacing w:after="200" w:line="276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Few </w:t>
            </w:r>
            <w:r w:rsidRPr="003450E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errors in grammar, punctuation, and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capitalization</w:t>
            </w:r>
          </w:p>
        </w:tc>
        <w:tc>
          <w:tcPr>
            <w:tcW w:w="3420" w:type="dxa"/>
          </w:tcPr>
          <w:p w:rsidR="00F72861" w:rsidRPr="003450E7" w:rsidRDefault="00F72861" w:rsidP="00F72861">
            <w:pPr>
              <w:spacing w:after="200" w:line="276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450E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Consistently spells most  words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correctly</w:t>
            </w:r>
          </w:p>
          <w:p w:rsidR="00F72861" w:rsidRPr="003450E7" w:rsidRDefault="00F72861" w:rsidP="00F72861">
            <w:pPr>
              <w:spacing w:after="200" w:line="276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Some</w:t>
            </w:r>
            <w:r w:rsidRPr="003450E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errors in grammar, punctuation, and capitalizatio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n</w:t>
            </w:r>
          </w:p>
        </w:tc>
        <w:tc>
          <w:tcPr>
            <w:tcW w:w="3600" w:type="dxa"/>
          </w:tcPr>
          <w:p w:rsidR="00F72861" w:rsidRDefault="00F72861" w:rsidP="00F72861">
            <w:pPr>
              <w:spacing w:after="200" w:line="276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Grade level words often not spelled correctly</w:t>
            </w:r>
          </w:p>
          <w:p w:rsidR="00F72861" w:rsidRPr="003450E7" w:rsidRDefault="00F72861" w:rsidP="00F72861">
            <w:pPr>
              <w:spacing w:after="200" w:line="276" w:lineRule="auto"/>
              <w:rPr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Many</w:t>
            </w:r>
            <w:r w:rsidRPr="003450E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errors in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g</w:t>
            </w:r>
            <w:r w:rsidRPr="003450E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rammar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and</w:t>
            </w:r>
            <w:r w:rsidRPr="003450E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punctuation.</w:t>
            </w:r>
          </w:p>
        </w:tc>
        <w:tc>
          <w:tcPr>
            <w:tcW w:w="3240" w:type="dxa"/>
          </w:tcPr>
          <w:p w:rsidR="00F72861" w:rsidRPr="003450E7" w:rsidRDefault="00F72861" w:rsidP="00F72861">
            <w:pPr>
              <w:spacing w:after="200" w:line="276" w:lineRule="auto"/>
              <w:rPr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E</w:t>
            </w:r>
            <w:r w:rsidRPr="003450E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rrors </w:t>
            </w:r>
            <w:r w:rsidRPr="00C0611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in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g</w:t>
            </w:r>
            <w:r w:rsidRPr="00C0611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rammar, punctuation and spelling</w:t>
            </w:r>
            <w:r w:rsidRPr="0075699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make understanding difficult.  </w:t>
            </w:r>
          </w:p>
        </w:tc>
      </w:tr>
    </w:tbl>
    <w:p w:rsidR="00F72861" w:rsidRPr="00F72861" w:rsidRDefault="00F72861" w:rsidP="00F72861">
      <w:pPr>
        <w:jc w:val="center"/>
        <w:rPr>
          <w:rFonts w:ascii="Times New Roman" w:hAnsi="Times New Roman" w:cs="Times New Roman"/>
          <w:sz w:val="32"/>
          <w:szCs w:val="32"/>
        </w:rPr>
        <w:sectPr w:rsidR="00F72861" w:rsidRPr="00F72861" w:rsidSect="00F72861">
          <w:pgSz w:w="15840" w:h="12240" w:orient="landscape"/>
          <w:pgMar w:top="810" w:right="1440" w:bottom="1440" w:left="1440" w:header="720" w:footer="720" w:gutter="0"/>
          <w:cols w:space="720"/>
          <w:docGrid w:linePitch="360"/>
        </w:sectPr>
      </w:pPr>
    </w:p>
    <w:p w:rsidR="00380BAD" w:rsidRDefault="00380BAD">
      <w:pPr>
        <w:rPr>
          <w:rFonts w:ascii="Times New Roman" w:hAnsi="Times New Roman" w:cs="Times New Roman"/>
          <w:sz w:val="52"/>
          <w:szCs w:val="52"/>
        </w:rPr>
      </w:pPr>
    </w:p>
    <w:p w:rsidR="009F60EB" w:rsidRDefault="009F60EB" w:rsidP="00E75F5B">
      <w:r>
        <w:t>Date Given:  May, 2013</w:t>
      </w:r>
    </w:p>
    <w:p w:rsidR="009F60EB" w:rsidRDefault="009F60EB" w:rsidP="00E75F5B"/>
    <w:p w:rsidR="00380BAD" w:rsidRDefault="00380BAD" w:rsidP="00E75F5B">
      <w:r>
        <w:t xml:space="preserve">What are the elements of writing/skills needed for this type of writing that are </w:t>
      </w:r>
      <w:proofErr w:type="gramStart"/>
      <w:r>
        <w:t>either new</w:t>
      </w:r>
      <w:proofErr w:type="gramEnd"/>
      <w:r>
        <w:t xml:space="preserve">, less familiar or especially challenging for this type of writing?  </w:t>
      </w:r>
    </w:p>
    <w:tbl>
      <w:tblPr>
        <w:tblW w:w="0" w:type="auto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44"/>
        <w:gridCol w:w="3428"/>
        <w:gridCol w:w="3566"/>
      </w:tblGrid>
      <w:tr w:rsidR="00380BAD" w:rsidTr="009F60EB">
        <w:tc>
          <w:tcPr>
            <w:tcW w:w="2744" w:type="dxa"/>
          </w:tcPr>
          <w:p w:rsidR="00380BAD" w:rsidRDefault="00380BAD" w:rsidP="00E75F5B">
            <w:r>
              <w:t>Element of Writing / Skill</w:t>
            </w:r>
          </w:p>
        </w:tc>
        <w:tc>
          <w:tcPr>
            <w:tcW w:w="3428" w:type="dxa"/>
          </w:tcPr>
          <w:p w:rsidR="00380BAD" w:rsidRDefault="00380BAD" w:rsidP="00E75F5B">
            <w:r>
              <w:t>Ideas to introduce the skill?</w:t>
            </w:r>
          </w:p>
        </w:tc>
        <w:tc>
          <w:tcPr>
            <w:tcW w:w="3566" w:type="dxa"/>
          </w:tcPr>
          <w:p w:rsidR="00380BAD" w:rsidRDefault="00380BAD" w:rsidP="00E75F5B">
            <w:r>
              <w:t>Ideas for instructing the skill</w:t>
            </w:r>
          </w:p>
        </w:tc>
      </w:tr>
      <w:tr w:rsidR="00380BAD" w:rsidTr="009F60EB">
        <w:tc>
          <w:tcPr>
            <w:tcW w:w="2744" w:type="dxa"/>
          </w:tcPr>
          <w:p w:rsidR="00380BAD" w:rsidRDefault="00380BAD" w:rsidP="00380BAD">
            <w:pPr>
              <w:numPr>
                <w:ilvl w:val="0"/>
                <w:numId w:val="1"/>
              </w:numPr>
              <w:spacing w:after="0" w:line="240" w:lineRule="auto"/>
            </w:pPr>
            <w:r>
              <w:t xml:space="preserve"> </w:t>
            </w:r>
            <w:r w:rsidR="00E75F5B">
              <w:t>organization</w:t>
            </w:r>
          </w:p>
        </w:tc>
        <w:tc>
          <w:tcPr>
            <w:tcW w:w="3428" w:type="dxa"/>
          </w:tcPr>
          <w:p w:rsidR="00380BAD" w:rsidRDefault="00380BAD" w:rsidP="00380BAD">
            <w:pPr>
              <w:numPr>
                <w:ilvl w:val="0"/>
                <w:numId w:val="1"/>
              </w:numPr>
              <w:spacing w:after="0" w:line="240" w:lineRule="auto"/>
            </w:pPr>
            <w:r>
              <w:t xml:space="preserve"> </w:t>
            </w:r>
            <w:r w:rsidR="00E75F5B">
              <w:t>Graphic organizers</w:t>
            </w:r>
          </w:p>
          <w:p w:rsidR="00380BAD" w:rsidRDefault="00E75F5B" w:rsidP="00380BAD">
            <w:pPr>
              <w:numPr>
                <w:ilvl w:val="0"/>
                <w:numId w:val="1"/>
              </w:numPr>
              <w:spacing w:after="0" w:line="240" w:lineRule="auto"/>
            </w:pPr>
            <w:r>
              <w:t>Modeling</w:t>
            </w:r>
          </w:p>
          <w:p w:rsidR="00E75F5B" w:rsidRDefault="00E75F5B" w:rsidP="00380BAD">
            <w:pPr>
              <w:numPr>
                <w:ilvl w:val="0"/>
                <w:numId w:val="1"/>
              </w:numPr>
              <w:spacing w:after="0" w:line="240" w:lineRule="auto"/>
            </w:pPr>
            <w:r>
              <w:t>Mentor Text</w:t>
            </w:r>
          </w:p>
        </w:tc>
        <w:tc>
          <w:tcPr>
            <w:tcW w:w="3566" w:type="dxa"/>
          </w:tcPr>
          <w:p w:rsidR="00380BAD" w:rsidRDefault="00380BAD" w:rsidP="00380BAD">
            <w:pPr>
              <w:numPr>
                <w:ilvl w:val="0"/>
                <w:numId w:val="1"/>
              </w:numPr>
              <w:spacing w:after="0" w:line="240" w:lineRule="auto"/>
            </w:pPr>
            <w:r>
              <w:t xml:space="preserve"> </w:t>
            </w:r>
            <w:r w:rsidR="00E75F5B">
              <w:t>Empowering Writers</w:t>
            </w:r>
          </w:p>
          <w:p w:rsidR="00380BAD" w:rsidRDefault="00380BAD" w:rsidP="00380BAD">
            <w:pPr>
              <w:numPr>
                <w:ilvl w:val="0"/>
                <w:numId w:val="1"/>
              </w:numPr>
              <w:spacing w:after="0" w:line="240" w:lineRule="auto"/>
            </w:pPr>
            <w:r>
              <w:t xml:space="preserve"> </w:t>
            </w:r>
            <w:r w:rsidR="00E75F5B">
              <w:t>Direct Instruction</w:t>
            </w:r>
          </w:p>
          <w:p w:rsidR="00380BAD" w:rsidRDefault="00380BAD" w:rsidP="00380BAD">
            <w:pPr>
              <w:numPr>
                <w:ilvl w:val="0"/>
                <w:numId w:val="1"/>
              </w:numPr>
              <w:spacing w:after="0" w:line="240" w:lineRule="auto"/>
            </w:pPr>
          </w:p>
        </w:tc>
      </w:tr>
      <w:tr w:rsidR="00380BAD" w:rsidTr="009F60EB">
        <w:tc>
          <w:tcPr>
            <w:tcW w:w="2744" w:type="dxa"/>
          </w:tcPr>
          <w:p w:rsidR="00380BAD" w:rsidRDefault="00E75F5B" w:rsidP="00380BAD">
            <w:pPr>
              <w:numPr>
                <w:ilvl w:val="0"/>
                <w:numId w:val="1"/>
              </w:numPr>
              <w:spacing w:after="0" w:line="240" w:lineRule="auto"/>
            </w:pPr>
            <w:r>
              <w:t>Revise and Edit</w:t>
            </w:r>
          </w:p>
        </w:tc>
        <w:tc>
          <w:tcPr>
            <w:tcW w:w="3428" w:type="dxa"/>
          </w:tcPr>
          <w:p w:rsidR="00380BAD" w:rsidRDefault="00380BAD" w:rsidP="00380BAD">
            <w:pPr>
              <w:numPr>
                <w:ilvl w:val="0"/>
                <w:numId w:val="1"/>
              </w:numPr>
              <w:spacing w:after="0" w:line="240" w:lineRule="auto"/>
            </w:pPr>
            <w:r>
              <w:t xml:space="preserve"> </w:t>
            </w:r>
            <w:r w:rsidR="00E75F5B">
              <w:t>Graphic Organizers</w:t>
            </w:r>
          </w:p>
          <w:p w:rsidR="00380BAD" w:rsidRDefault="00380BAD" w:rsidP="00380BAD">
            <w:pPr>
              <w:numPr>
                <w:ilvl w:val="0"/>
                <w:numId w:val="1"/>
              </w:numPr>
              <w:spacing w:after="0" w:line="240" w:lineRule="auto"/>
            </w:pPr>
            <w:r>
              <w:t xml:space="preserve"> </w:t>
            </w:r>
            <w:r w:rsidR="00E75F5B">
              <w:t>Modeling</w:t>
            </w:r>
          </w:p>
          <w:p w:rsidR="00E75F5B" w:rsidRDefault="00E75F5B" w:rsidP="00380BAD">
            <w:pPr>
              <w:numPr>
                <w:ilvl w:val="0"/>
                <w:numId w:val="1"/>
              </w:numPr>
              <w:spacing w:after="0" w:line="240" w:lineRule="auto"/>
            </w:pPr>
            <w:r>
              <w:t>Mentor Text</w:t>
            </w:r>
          </w:p>
        </w:tc>
        <w:tc>
          <w:tcPr>
            <w:tcW w:w="3566" w:type="dxa"/>
          </w:tcPr>
          <w:p w:rsidR="00E75F5B" w:rsidRDefault="00E75F5B" w:rsidP="00E75F5B">
            <w:pPr>
              <w:numPr>
                <w:ilvl w:val="0"/>
                <w:numId w:val="1"/>
              </w:numPr>
              <w:spacing w:after="0" w:line="240" w:lineRule="auto"/>
            </w:pPr>
            <w:r>
              <w:t xml:space="preserve">Empowering Writers </w:t>
            </w:r>
          </w:p>
          <w:p w:rsidR="00380BAD" w:rsidRDefault="00E75F5B" w:rsidP="00E75F5B">
            <w:pPr>
              <w:numPr>
                <w:ilvl w:val="0"/>
                <w:numId w:val="1"/>
              </w:numPr>
              <w:spacing w:after="0" w:line="240" w:lineRule="auto"/>
            </w:pPr>
            <w:r>
              <w:t>Writer’s Workshop</w:t>
            </w:r>
          </w:p>
        </w:tc>
      </w:tr>
      <w:tr w:rsidR="00380BAD" w:rsidTr="009F60EB">
        <w:tc>
          <w:tcPr>
            <w:tcW w:w="2744" w:type="dxa"/>
          </w:tcPr>
          <w:p w:rsidR="00380BAD" w:rsidRDefault="00E75F5B" w:rsidP="00380BAD">
            <w:pPr>
              <w:numPr>
                <w:ilvl w:val="0"/>
                <w:numId w:val="1"/>
              </w:numPr>
              <w:spacing w:after="0" w:line="240" w:lineRule="auto"/>
            </w:pPr>
            <w:r>
              <w:t>Linking Words</w:t>
            </w:r>
          </w:p>
          <w:p w:rsidR="00E75F5B" w:rsidRDefault="00E75F5B" w:rsidP="00380BAD">
            <w:pPr>
              <w:numPr>
                <w:ilvl w:val="0"/>
                <w:numId w:val="1"/>
              </w:numPr>
              <w:spacing w:after="0" w:line="240" w:lineRule="auto"/>
            </w:pPr>
            <w:r>
              <w:t>(because, and, also)</w:t>
            </w:r>
          </w:p>
        </w:tc>
        <w:tc>
          <w:tcPr>
            <w:tcW w:w="3428" w:type="dxa"/>
          </w:tcPr>
          <w:p w:rsidR="00380BAD" w:rsidRDefault="00E75F5B" w:rsidP="00380BAD">
            <w:pPr>
              <w:numPr>
                <w:ilvl w:val="0"/>
                <w:numId w:val="1"/>
              </w:numPr>
              <w:spacing w:after="0" w:line="240" w:lineRule="auto"/>
            </w:pPr>
            <w:r>
              <w:t>Modeling</w:t>
            </w:r>
          </w:p>
          <w:p w:rsidR="00E75F5B" w:rsidRDefault="00E75F5B" w:rsidP="00380BAD">
            <w:pPr>
              <w:numPr>
                <w:ilvl w:val="0"/>
                <w:numId w:val="1"/>
              </w:numPr>
              <w:spacing w:after="0" w:line="240" w:lineRule="auto"/>
            </w:pPr>
            <w:r>
              <w:t>Mentor Text</w:t>
            </w:r>
          </w:p>
        </w:tc>
        <w:tc>
          <w:tcPr>
            <w:tcW w:w="3566" w:type="dxa"/>
          </w:tcPr>
          <w:p w:rsidR="00E75F5B" w:rsidRDefault="00E75F5B" w:rsidP="00E75F5B">
            <w:pPr>
              <w:numPr>
                <w:ilvl w:val="0"/>
                <w:numId w:val="1"/>
              </w:numPr>
              <w:spacing w:after="0" w:line="240" w:lineRule="auto"/>
            </w:pPr>
            <w:r>
              <w:t xml:space="preserve">Empowering Writers </w:t>
            </w:r>
          </w:p>
          <w:p w:rsidR="00380BAD" w:rsidRDefault="00E75F5B" w:rsidP="00E75F5B">
            <w:pPr>
              <w:numPr>
                <w:ilvl w:val="0"/>
                <w:numId w:val="1"/>
              </w:numPr>
              <w:spacing w:after="0" w:line="240" w:lineRule="auto"/>
            </w:pPr>
            <w:r>
              <w:t>Writer’s Workshop</w:t>
            </w:r>
          </w:p>
        </w:tc>
      </w:tr>
    </w:tbl>
    <w:p w:rsidR="00380BAD" w:rsidRDefault="00380BAD" w:rsidP="00380BAD"/>
    <w:p w:rsidR="009F60EB" w:rsidRDefault="00380BAD" w:rsidP="00380BAD">
      <w:r>
        <w:t xml:space="preserve">Ideas for practicing and demonstrating </w:t>
      </w:r>
      <w:proofErr w:type="gramStart"/>
      <w:r>
        <w:t xml:space="preserve">understanding  </w:t>
      </w:r>
      <w:r w:rsidRPr="00B53AA5">
        <w:rPr>
          <w:b/>
          <w:u w:val="single"/>
        </w:rPr>
        <w:t>without</w:t>
      </w:r>
      <w:proofErr w:type="gramEnd"/>
      <w:r w:rsidRPr="00B53AA5">
        <w:rPr>
          <w:b/>
          <w:u w:val="single"/>
        </w:rPr>
        <w:t xml:space="preserve"> using a text?</w:t>
      </w:r>
      <w:r>
        <w:t xml:space="preserve">  </w:t>
      </w:r>
    </w:p>
    <w:p w:rsidR="00380BAD" w:rsidRDefault="00E75F5B" w:rsidP="00380BAD">
      <w:pPr>
        <w:numPr>
          <w:ilvl w:val="0"/>
          <w:numId w:val="1"/>
        </w:numPr>
        <w:spacing w:after="0" w:line="240" w:lineRule="auto"/>
        <w:ind w:left="1080"/>
      </w:pPr>
      <w:r>
        <w:t>Should there be school on Saturdays?</w:t>
      </w:r>
      <w:r w:rsidR="00380BAD">
        <w:t xml:space="preserve"> </w:t>
      </w:r>
    </w:p>
    <w:p w:rsidR="00380BAD" w:rsidRDefault="00F9264D" w:rsidP="00380BAD">
      <w:pPr>
        <w:numPr>
          <w:ilvl w:val="0"/>
          <w:numId w:val="1"/>
        </w:numPr>
        <w:spacing w:after="0" w:line="240" w:lineRule="auto"/>
        <w:ind w:left="1080"/>
      </w:pPr>
      <w:r>
        <w:t>Should we have to wear uniforms to school?</w:t>
      </w:r>
    </w:p>
    <w:p w:rsidR="00F9264D" w:rsidRDefault="00F9264D" w:rsidP="00380BAD">
      <w:pPr>
        <w:numPr>
          <w:ilvl w:val="0"/>
          <w:numId w:val="1"/>
        </w:numPr>
        <w:spacing w:after="0" w:line="240" w:lineRule="auto"/>
        <w:ind w:left="1080"/>
      </w:pPr>
      <w:r>
        <w:t>What is your favorite pet and why?</w:t>
      </w:r>
    </w:p>
    <w:p w:rsidR="00380BAD" w:rsidRDefault="00380BAD" w:rsidP="009F60EB">
      <w:pPr>
        <w:ind w:left="720"/>
      </w:pPr>
      <w:r>
        <w:tab/>
      </w:r>
    </w:p>
    <w:p w:rsidR="009F60EB" w:rsidRDefault="00380BAD" w:rsidP="00380BAD">
      <w:r>
        <w:t xml:space="preserve">Ideas for practicing and demonstrating </w:t>
      </w:r>
      <w:proofErr w:type="gramStart"/>
      <w:r>
        <w:t>understanding  which</w:t>
      </w:r>
      <w:proofErr w:type="gramEnd"/>
      <w:r>
        <w:t xml:space="preserve"> require students to </w:t>
      </w:r>
      <w:r w:rsidRPr="00B53AA5">
        <w:rPr>
          <w:b/>
          <w:u w:val="single"/>
        </w:rPr>
        <w:t>independently draw information from  a text</w:t>
      </w:r>
      <w:r>
        <w:t xml:space="preserve">?  </w:t>
      </w:r>
    </w:p>
    <w:p w:rsidR="00305C94" w:rsidRPr="00305C94" w:rsidRDefault="00305C94" w:rsidP="00380BAD">
      <w:pPr>
        <w:numPr>
          <w:ilvl w:val="0"/>
          <w:numId w:val="1"/>
        </w:numPr>
        <w:spacing w:after="0" w:line="240" w:lineRule="auto"/>
        <w:ind w:left="1080"/>
      </w:pPr>
      <w:r>
        <w:rPr>
          <w:u w:val="single"/>
        </w:rPr>
        <w:t xml:space="preserve">I </w:t>
      </w:r>
      <w:proofErr w:type="spellStart"/>
      <w:r>
        <w:rPr>
          <w:u w:val="single"/>
        </w:rPr>
        <w:t>Wanna</w:t>
      </w:r>
      <w:proofErr w:type="spellEnd"/>
      <w:r>
        <w:rPr>
          <w:u w:val="single"/>
        </w:rPr>
        <w:t xml:space="preserve"> An Iguana</w:t>
      </w:r>
    </w:p>
    <w:p w:rsidR="00380BAD" w:rsidRDefault="00F9264D" w:rsidP="00380BAD">
      <w:pPr>
        <w:numPr>
          <w:ilvl w:val="0"/>
          <w:numId w:val="1"/>
        </w:numPr>
        <w:spacing w:after="0" w:line="240" w:lineRule="auto"/>
        <w:ind w:left="1080"/>
      </w:pPr>
      <w:proofErr w:type="spellStart"/>
      <w:r>
        <w:rPr>
          <w:u w:val="single"/>
        </w:rPr>
        <w:t>Storytown</w:t>
      </w:r>
      <w:proofErr w:type="spellEnd"/>
      <w:r>
        <w:t>:” At Play: Long Ago and Today”</w:t>
      </w:r>
    </w:p>
    <w:p w:rsidR="00380BAD" w:rsidRDefault="00F9264D" w:rsidP="00380BAD">
      <w:pPr>
        <w:numPr>
          <w:ilvl w:val="0"/>
          <w:numId w:val="1"/>
        </w:numPr>
        <w:spacing w:after="0" w:line="240" w:lineRule="auto"/>
        <w:ind w:left="1080"/>
      </w:pPr>
      <w:r>
        <w:t xml:space="preserve">Houghton Mifflin Social Studies Book: Unit One- </w:t>
      </w:r>
    </w:p>
    <w:p w:rsidR="00305C94" w:rsidRDefault="00F9264D" w:rsidP="00305C94">
      <w:pPr>
        <w:ind w:left="1080"/>
      </w:pPr>
      <w:r>
        <w:t>Would you rather live in an urban or suburban community?</w:t>
      </w:r>
    </w:p>
    <w:p w:rsidR="00F72861" w:rsidRDefault="00F72861" w:rsidP="00305C94">
      <w:pPr>
        <w:ind w:left="1080"/>
      </w:pPr>
    </w:p>
    <w:p w:rsidR="00380BAD" w:rsidRDefault="00380BAD" w:rsidP="00380BAD">
      <w:pPr>
        <w:ind w:left="1080"/>
      </w:pPr>
    </w:p>
    <w:p w:rsidR="00380BAD" w:rsidRPr="009442A7" w:rsidRDefault="00380BAD" w:rsidP="00380BAD"/>
    <w:p w:rsidR="00380BAD" w:rsidRPr="00BC09E2" w:rsidRDefault="00380BAD">
      <w:pPr>
        <w:rPr>
          <w:rFonts w:ascii="Times New Roman" w:hAnsi="Times New Roman" w:cs="Times New Roman"/>
          <w:sz w:val="52"/>
          <w:szCs w:val="52"/>
        </w:rPr>
      </w:pPr>
    </w:p>
    <w:sectPr w:rsidR="00380BAD" w:rsidRPr="00BC09E2" w:rsidSect="00F7286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FD0983"/>
    <w:multiLevelType w:val="hybridMultilevel"/>
    <w:tmpl w:val="160410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5EF5412"/>
    <w:multiLevelType w:val="hybridMultilevel"/>
    <w:tmpl w:val="3CD8AD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09E2"/>
    <w:rsid w:val="000172BA"/>
    <w:rsid w:val="00043171"/>
    <w:rsid w:val="000D310F"/>
    <w:rsid w:val="00305C94"/>
    <w:rsid w:val="00380BAD"/>
    <w:rsid w:val="00411A9B"/>
    <w:rsid w:val="00821387"/>
    <w:rsid w:val="008C1D70"/>
    <w:rsid w:val="009F60EB"/>
    <w:rsid w:val="00BC09E2"/>
    <w:rsid w:val="00C11B73"/>
    <w:rsid w:val="00C9001D"/>
    <w:rsid w:val="00CF0ED9"/>
    <w:rsid w:val="00E570F6"/>
    <w:rsid w:val="00E75F5B"/>
    <w:rsid w:val="00F72861"/>
    <w:rsid w:val="00F92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Theme="minorHAnsi" w:hAnsi="Calibri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72B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72861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F7286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0E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0ED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Theme="minorHAnsi" w:hAnsi="Calibri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72B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72861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F7286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0E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0ED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5</Pages>
  <Words>458</Words>
  <Characters>2617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Scituate Public Schools</Company>
  <LinksUpToDate>false</LinksUpToDate>
  <CharactersWithSpaces>3069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Carol Gerbis Sousa</dc:creator>
  <cp:lastModifiedBy>Lynch, Ryan</cp:lastModifiedBy>
  <cp:revision>4</cp:revision>
  <dcterms:created xsi:type="dcterms:W3CDTF">2012-11-08T19:43:00Z</dcterms:created>
  <dcterms:modified xsi:type="dcterms:W3CDTF">2012-11-30T13:43:00Z</dcterms:modified>
</cp:coreProperties>
</file>